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0B" w:rsidRPr="00C56C85" w:rsidRDefault="00A7000B" w:rsidP="00A7000B">
      <w:pPr>
        <w:spacing w:after="0" w:line="240" w:lineRule="auto"/>
        <w:jc w:val="center"/>
        <w:rPr>
          <w:b/>
          <w:bCs/>
          <w:sz w:val="28"/>
        </w:rPr>
      </w:pPr>
      <w:bookmarkStart w:id="0" w:name="_Hlk37345590"/>
      <w:r w:rsidRPr="00C56C85">
        <w:rPr>
          <w:b/>
          <w:bCs/>
          <w:sz w:val="28"/>
        </w:rPr>
        <w:t>Прохождение программы по предмету</w:t>
      </w:r>
    </w:p>
    <w:p w:rsidR="00A7000B" w:rsidRPr="00C56C85" w:rsidRDefault="00A7000B" w:rsidP="00A7000B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«Литературное чтение»</w:t>
      </w:r>
    </w:p>
    <w:p w:rsidR="00A7000B" w:rsidRPr="00C56C85" w:rsidRDefault="00A7000B" w:rsidP="00A7000B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в период реализации обучения</w:t>
      </w:r>
    </w:p>
    <w:p w:rsidR="00A7000B" w:rsidRPr="00C56C85" w:rsidRDefault="00A7000B" w:rsidP="00A7000B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с использованием дистанционных технологий (</w:t>
      </w:r>
      <w:r>
        <w:rPr>
          <w:b/>
          <w:bCs/>
          <w:sz w:val="28"/>
        </w:rPr>
        <w:t>12</w:t>
      </w:r>
      <w:r w:rsidRPr="00C56C85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C56C85">
        <w:rPr>
          <w:b/>
          <w:bCs/>
          <w:sz w:val="28"/>
        </w:rPr>
        <w:t>.20-</w:t>
      </w:r>
      <w:r>
        <w:rPr>
          <w:b/>
          <w:bCs/>
          <w:sz w:val="28"/>
        </w:rPr>
        <w:t>14</w:t>
      </w:r>
      <w:r w:rsidRPr="00C56C85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C56C85">
        <w:rPr>
          <w:b/>
          <w:bCs/>
          <w:sz w:val="28"/>
        </w:rPr>
        <w:t>.</w:t>
      </w:r>
      <w:r>
        <w:rPr>
          <w:b/>
          <w:bCs/>
          <w:sz w:val="28"/>
        </w:rPr>
        <w:t>2</w:t>
      </w:r>
      <w:r w:rsidRPr="00C56C85">
        <w:rPr>
          <w:b/>
          <w:bCs/>
          <w:sz w:val="28"/>
        </w:rPr>
        <w:t>0)</w:t>
      </w:r>
    </w:p>
    <w:bookmarkEnd w:id="0"/>
    <w:p w:rsidR="00A7000B" w:rsidRDefault="00A7000B" w:rsidP="00A7000B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687"/>
      </w:tblGrid>
      <w:tr w:rsidR="00A7000B" w:rsidRPr="00C56C85" w:rsidTr="009A391F">
        <w:tc>
          <w:tcPr>
            <w:tcW w:w="2263" w:type="dxa"/>
          </w:tcPr>
          <w:p w:rsidR="00A7000B" w:rsidRPr="00C56C85" w:rsidRDefault="00A7000B" w:rsidP="009A391F">
            <w:pPr>
              <w:jc w:val="center"/>
              <w:rPr>
                <w:sz w:val="24"/>
              </w:rPr>
            </w:pPr>
            <w:bookmarkStart w:id="1" w:name="_Hlk37345618"/>
            <w:r w:rsidRPr="00C56C85">
              <w:rPr>
                <w:sz w:val="24"/>
              </w:rPr>
              <w:t>Тема по календарно-тематическому планированию</w:t>
            </w:r>
          </w:p>
        </w:tc>
        <w:tc>
          <w:tcPr>
            <w:tcW w:w="4395" w:type="dxa"/>
          </w:tcPr>
          <w:p w:rsidR="00A7000B" w:rsidRPr="00C56C85" w:rsidRDefault="00A7000B" w:rsidP="009A391F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2687" w:type="dxa"/>
          </w:tcPr>
          <w:p w:rsidR="00A7000B" w:rsidRPr="00C56C85" w:rsidRDefault="00A7000B" w:rsidP="009A391F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Параграфы в учебнике (тема и страница)</w:t>
            </w:r>
          </w:p>
        </w:tc>
      </w:tr>
      <w:tr w:rsidR="00A7000B" w:rsidRPr="00C56C85" w:rsidTr="009A391F">
        <w:tc>
          <w:tcPr>
            <w:tcW w:w="2263" w:type="dxa"/>
            <w:vAlign w:val="center"/>
          </w:tcPr>
          <w:p w:rsidR="00A7000B" w:rsidRPr="007B5D16" w:rsidRDefault="00A7000B" w:rsidP="009A391F">
            <w:pPr>
              <w:rPr>
                <w:color w:val="000000"/>
                <w:sz w:val="24"/>
                <w:szCs w:val="24"/>
              </w:rPr>
            </w:pPr>
            <w:r w:rsidRPr="007B5D16">
              <w:rPr>
                <w:color w:val="000000"/>
                <w:sz w:val="24"/>
                <w:szCs w:val="24"/>
              </w:rPr>
              <w:t xml:space="preserve">М. Тахистова «Редкий тип», Л. </w:t>
            </w:r>
            <w:proofErr w:type="spellStart"/>
            <w:r w:rsidRPr="007B5D16">
              <w:rPr>
                <w:color w:val="000000"/>
                <w:sz w:val="24"/>
                <w:szCs w:val="24"/>
              </w:rPr>
              <w:t>Квитко</w:t>
            </w:r>
            <w:proofErr w:type="spellEnd"/>
            <w:r w:rsidRPr="007B5D16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B5D16">
              <w:rPr>
                <w:color w:val="000000"/>
                <w:sz w:val="24"/>
                <w:szCs w:val="24"/>
              </w:rPr>
              <w:t>Лемеле</w:t>
            </w:r>
            <w:proofErr w:type="spellEnd"/>
            <w:r w:rsidRPr="007B5D16">
              <w:rPr>
                <w:color w:val="000000"/>
                <w:sz w:val="24"/>
                <w:szCs w:val="24"/>
              </w:rPr>
              <w:t xml:space="preserve"> хозяйничает»</w:t>
            </w:r>
          </w:p>
        </w:tc>
        <w:tc>
          <w:tcPr>
            <w:tcW w:w="4395" w:type="dxa"/>
          </w:tcPr>
          <w:p w:rsidR="00A7000B" w:rsidRPr="00C56C85" w:rsidRDefault="00A7000B" w:rsidP="009A391F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:rsidR="00A7000B" w:rsidRDefault="00A7000B" w:rsidP="009A3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С.149-151</w:t>
            </w:r>
          </w:p>
          <w:p w:rsidR="00A7000B" w:rsidRPr="00C56C85" w:rsidRDefault="00A7000B" w:rsidP="009A3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Читать, отвечать на вопросы</w:t>
            </w:r>
          </w:p>
        </w:tc>
      </w:tr>
      <w:tr w:rsidR="00A7000B" w:rsidRPr="00C56C85" w:rsidTr="009A391F">
        <w:tc>
          <w:tcPr>
            <w:tcW w:w="2263" w:type="dxa"/>
            <w:vAlign w:val="center"/>
          </w:tcPr>
          <w:p w:rsidR="00A7000B" w:rsidRPr="007B5D16" w:rsidRDefault="00A7000B" w:rsidP="009A391F">
            <w:pPr>
              <w:rPr>
                <w:color w:val="000000"/>
                <w:sz w:val="24"/>
                <w:szCs w:val="24"/>
              </w:rPr>
            </w:pPr>
            <w:r w:rsidRPr="007B5D16">
              <w:rPr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7B5D16">
              <w:rPr>
                <w:color w:val="000000"/>
                <w:sz w:val="24"/>
                <w:szCs w:val="24"/>
              </w:rPr>
              <w:t>Квитко</w:t>
            </w:r>
            <w:proofErr w:type="spellEnd"/>
            <w:r w:rsidRPr="007B5D16">
              <w:rPr>
                <w:color w:val="000000"/>
                <w:sz w:val="24"/>
                <w:szCs w:val="24"/>
              </w:rPr>
              <w:t xml:space="preserve"> «Способный мальчик»</w:t>
            </w:r>
          </w:p>
        </w:tc>
        <w:tc>
          <w:tcPr>
            <w:tcW w:w="4395" w:type="dxa"/>
          </w:tcPr>
          <w:p w:rsidR="00A7000B" w:rsidRPr="00C56C85" w:rsidRDefault="00A7000B" w:rsidP="009A391F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:rsidR="00A7000B" w:rsidRDefault="00A7000B" w:rsidP="009A3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С.152</w:t>
            </w:r>
          </w:p>
          <w:p w:rsidR="00A7000B" w:rsidRPr="00C56C85" w:rsidRDefault="00A7000B" w:rsidP="009A3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Читать, отвечать на вопросы</w:t>
            </w:r>
          </w:p>
        </w:tc>
      </w:tr>
      <w:tr w:rsidR="00A7000B" w:rsidRPr="00C56C85" w:rsidTr="009A391F">
        <w:tc>
          <w:tcPr>
            <w:tcW w:w="2263" w:type="dxa"/>
            <w:vAlign w:val="center"/>
          </w:tcPr>
          <w:p w:rsidR="00A7000B" w:rsidRPr="007B5D16" w:rsidRDefault="00A7000B" w:rsidP="009A391F">
            <w:pPr>
              <w:rPr>
                <w:color w:val="000000"/>
                <w:sz w:val="24"/>
                <w:szCs w:val="24"/>
              </w:rPr>
            </w:pPr>
            <w:r w:rsidRPr="007B5D16">
              <w:rPr>
                <w:color w:val="000000"/>
                <w:sz w:val="24"/>
                <w:szCs w:val="24"/>
              </w:rPr>
              <w:t>С. Махотин «Вот так встреча!»</w:t>
            </w:r>
          </w:p>
        </w:tc>
        <w:tc>
          <w:tcPr>
            <w:tcW w:w="4395" w:type="dxa"/>
          </w:tcPr>
          <w:p w:rsidR="00A7000B" w:rsidRPr="00C56C85" w:rsidRDefault="00A7000B" w:rsidP="009A391F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:rsidR="00A7000B" w:rsidRPr="00C56C85" w:rsidRDefault="00A7000B" w:rsidP="009A3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С.153 Наизусть</w:t>
            </w:r>
          </w:p>
        </w:tc>
      </w:tr>
      <w:bookmarkEnd w:id="1"/>
    </w:tbl>
    <w:p w:rsidR="00A7000B" w:rsidRDefault="00A7000B" w:rsidP="00A7000B">
      <w:pPr>
        <w:tabs>
          <w:tab w:val="left" w:pos="1320"/>
        </w:tabs>
      </w:pPr>
    </w:p>
    <w:p w:rsidR="00A7000B" w:rsidRPr="00C56C85" w:rsidRDefault="00A7000B" w:rsidP="00A7000B">
      <w:pPr>
        <w:spacing w:after="0" w:line="240" w:lineRule="auto"/>
        <w:jc w:val="center"/>
        <w:rPr>
          <w:b/>
          <w:bCs/>
          <w:sz w:val="28"/>
        </w:rPr>
      </w:pPr>
      <w:r>
        <w:tab/>
      </w:r>
      <w:r w:rsidRPr="00C56C85">
        <w:rPr>
          <w:b/>
          <w:bCs/>
          <w:sz w:val="28"/>
        </w:rPr>
        <w:t>Прохождение программы по предмету</w:t>
      </w:r>
    </w:p>
    <w:p w:rsidR="00A7000B" w:rsidRPr="00C56C85" w:rsidRDefault="00A7000B" w:rsidP="00A7000B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«Литературное чтение»</w:t>
      </w:r>
    </w:p>
    <w:p w:rsidR="00A7000B" w:rsidRPr="00C56C85" w:rsidRDefault="00A7000B" w:rsidP="00A7000B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в период реализации обучения</w:t>
      </w:r>
    </w:p>
    <w:p w:rsidR="00A7000B" w:rsidRPr="00C56C85" w:rsidRDefault="00A7000B" w:rsidP="00A7000B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с использованием дистанционных технологий (</w:t>
      </w:r>
      <w:r>
        <w:rPr>
          <w:b/>
          <w:bCs/>
          <w:sz w:val="28"/>
        </w:rPr>
        <w:t>18</w:t>
      </w:r>
      <w:r w:rsidRPr="00C56C85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C56C85">
        <w:rPr>
          <w:b/>
          <w:bCs/>
          <w:sz w:val="28"/>
        </w:rPr>
        <w:t>.20-</w:t>
      </w:r>
      <w:r>
        <w:rPr>
          <w:b/>
          <w:bCs/>
          <w:sz w:val="28"/>
        </w:rPr>
        <w:t>21</w:t>
      </w:r>
      <w:r w:rsidRPr="00C56C85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C56C85">
        <w:rPr>
          <w:b/>
          <w:bCs/>
          <w:sz w:val="28"/>
        </w:rPr>
        <w:t>.</w:t>
      </w:r>
      <w:r>
        <w:rPr>
          <w:b/>
          <w:bCs/>
          <w:sz w:val="28"/>
        </w:rPr>
        <w:t>2</w:t>
      </w:r>
      <w:r w:rsidRPr="00C56C85">
        <w:rPr>
          <w:b/>
          <w:bCs/>
          <w:sz w:val="28"/>
        </w:rPr>
        <w:t>0)</w:t>
      </w:r>
    </w:p>
    <w:p w:rsidR="00A7000B" w:rsidRDefault="00A7000B" w:rsidP="00A7000B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687"/>
      </w:tblGrid>
      <w:tr w:rsidR="00A7000B" w:rsidRPr="00C56C85" w:rsidTr="009A391F">
        <w:tc>
          <w:tcPr>
            <w:tcW w:w="2263" w:type="dxa"/>
          </w:tcPr>
          <w:p w:rsidR="00A7000B" w:rsidRPr="00C56C85" w:rsidRDefault="00A7000B" w:rsidP="009A391F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Тема по календарно-тематическому планированию</w:t>
            </w:r>
          </w:p>
        </w:tc>
        <w:tc>
          <w:tcPr>
            <w:tcW w:w="4395" w:type="dxa"/>
          </w:tcPr>
          <w:p w:rsidR="00A7000B" w:rsidRPr="00C56C85" w:rsidRDefault="00A7000B" w:rsidP="009A391F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2687" w:type="dxa"/>
          </w:tcPr>
          <w:p w:rsidR="00A7000B" w:rsidRPr="00C56C85" w:rsidRDefault="00A7000B" w:rsidP="009A391F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Параграфы в учебнике (тема и страница)</w:t>
            </w:r>
          </w:p>
        </w:tc>
      </w:tr>
      <w:tr w:rsidR="00A7000B" w:rsidRPr="00C56C85" w:rsidTr="009A391F">
        <w:tc>
          <w:tcPr>
            <w:tcW w:w="2263" w:type="dxa"/>
            <w:vAlign w:val="center"/>
          </w:tcPr>
          <w:p w:rsidR="00A7000B" w:rsidRPr="007B5D16" w:rsidRDefault="00A7000B" w:rsidP="009A391F">
            <w:pPr>
              <w:rPr>
                <w:color w:val="000000"/>
                <w:sz w:val="24"/>
                <w:szCs w:val="24"/>
              </w:rPr>
            </w:pPr>
            <w:r w:rsidRPr="007B5D16">
              <w:rPr>
                <w:color w:val="000000"/>
                <w:sz w:val="24"/>
                <w:szCs w:val="24"/>
              </w:rPr>
              <w:t>С. Седов «Сказка про Змея Горыныча»</w:t>
            </w:r>
          </w:p>
        </w:tc>
        <w:tc>
          <w:tcPr>
            <w:tcW w:w="4395" w:type="dxa"/>
          </w:tcPr>
          <w:p w:rsidR="00A7000B" w:rsidRPr="00C56C85" w:rsidRDefault="00A7000B" w:rsidP="009A391F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:rsidR="00A7000B" w:rsidRPr="00C56C85" w:rsidRDefault="00A7000B" w:rsidP="009A3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С.154-157</w:t>
            </w:r>
          </w:p>
        </w:tc>
      </w:tr>
      <w:tr w:rsidR="00A7000B" w:rsidRPr="00C56C85" w:rsidTr="009A391F">
        <w:tc>
          <w:tcPr>
            <w:tcW w:w="2263" w:type="dxa"/>
            <w:vAlign w:val="center"/>
          </w:tcPr>
          <w:p w:rsidR="00A7000B" w:rsidRPr="007B5D16" w:rsidRDefault="00A7000B" w:rsidP="009A391F">
            <w:pPr>
              <w:rPr>
                <w:color w:val="000000"/>
                <w:sz w:val="24"/>
                <w:szCs w:val="24"/>
              </w:rPr>
            </w:pPr>
            <w:r w:rsidRPr="007B5D16">
              <w:rPr>
                <w:color w:val="000000"/>
                <w:sz w:val="24"/>
                <w:szCs w:val="24"/>
              </w:rPr>
              <w:t>С. Седов «Сказка про Змея Горыныча»</w:t>
            </w:r>
          </w:p>
        </w:tc>
        <w:tc>
          <w:tcPr>
            <w:tcW w:w="4395" w:type="dxa"/>
          </w:tcPr>
          <w:p w:rsidR="00A7000B" w:rsidRPr="00C56C85" w:rsidRDefault="00A7000B" w:rsidP="009A391F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:rsidR="00A7000B" w:rsidRPr="00C56C85" w:rsidRDefault="00A7000B" w:rsidP="009A3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С.158- 161</w:t>
            </w:r>
          </w:p>
        </w:tc>
      </w:tr>
      <w:tr w:rsidR="00A7000B" w:rsidRPr="00C56C85" w:rsidTr="009A391F">
        <w:tc>
          <w:tcPr>
            <w:tcW w:w="2263" w:type="dxa"/>
            <w:vAlign w:val="center"/>
          </w:tcPr>
          <w:p w:rsidR="00A7000B" w:rsidRPr="007B5D16" w:rsidRDefault="00A7000B" w:rsidP="009A391F">
            <w:pPr>
              <w:rPr>
                <w:color w:val="000000"/>
                <w:sz w:val="24"/>
                <w:szCs w:val="24"/>
              </w:rPr>
            </w:pPr>
            <w:r w:rsidRPr="007B5D16">
              <w:rPr>
                <w:color w:val="000000"/>
                <w:sz w:val="24"/>
                <w:szCs w:val="24"/>
              </w:rPr>
              <w:t>С. Седов «Сказка про Змея Горыныча»</w:t>
            </w:r>
          </w:p>
        </w:tc>
        <w:tc>
          <w:tcPr>
            <w:tcW w:w="4395" w:type="dxa"/>
          </w:tcPr>
          <w:p w:rsidR="00A7000B" w:rsidRPr="00C56C85" w:rsidRDefault="00A7000B" w:rsidP="009A391F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:rsidR="00A7000B" w:rsidRPr="00C56C85" w:rsidRDefault="00A7000B" w:rsidP="009A3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С.161 -163</w:t>
            </w:r>
          </w:p>
        </w:tc>
      </w:tr>
      <w:tr w:rsidR="00A7000B" w:rsidRPr="00C56C85" w:rsidTr="009A391F">
        <w:tc>
          <w:tcPr>
            <w:tcW w:w="2263" w:type="dxa"/>
            <w:vAlign w:val="center"/>
          </w:tcPr>
          <w:p w:rsidR="00A7000B" w:rsidRPr="007B5D16" w:rsidRDefault="00A7000B" w:rsidP="009A391F">
            <w:pPr>
              <w:rPr>
                <w:color w:val="000000"/>
                <w:sz w:val="24"/>
                <w:szCs w:val="24"/>
              </w:rPr>
            </w:pPr>
            <w:r w:rsidRPr="007B5D16">
              <w:rPr>
                <w:color w:val="000000"/>
                <w:sz w:val="24"/>
                <w:szCs w:val="24"/>
              </w:rPr>
              <w:t>С. Седов «Сказка про Змея Горыныча»</w:t>
            </w:r>
          </w:p>
        </w:tc>
        <w:tc>
          <w:tcPr>
            <w:tcW w:w="4395" w:type="dxa"/>
          </w:tcPr>
          <w:p w:rsidR="00A7000B" w:rsidRPr="00C56C85" w:rsidRDefault="00A7000B" w:rsidP="009A391F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:rsidR="00A7000B" w:rsidRPr="00C56C85" w:rsidRDefault="00A7000B" w:rsidP="009A3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С.164-166</w:t>
            </w:r>
          </w:p>
        </w:tc>
      </w:tr>
    </w:tbl>
    <w:p w:rsidR="00A7000B" w:rsidRPr="0089007C" w:rsidRDefault="00A7000B" w:rsidP="00A7000B">
      <w:pPr>
        <w:tabs>
          <w:tab w:val="left" w:pos="1320"/>
        </w:tabs>
      </w:pPr>
    </w:p>
    <w:p w:rsidR="00761809" w:rsidRDefault="00761809">
      <w:bookmarkStart w:id="2" w:name="_GoBack"/>
      <w:bookmarkEnd w:id="2"/>
    </w:p>
    <w:sectPr w:rsidR="00761809" w:rsidSect="008A05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0B"/>
    <w:rsid w:val="001A093C"/>
    <w:rsid w:val="00761809"/>
    <w:rsid w:val="008A0562"/>
    <w:rsid w:val="00A7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4458C-191F-4F72-9BB0-D738CF98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2020-05-11T13:24:00Z</dcterms:created>
  <dcterms:modified xsi:type="dcterms:W3CDTF">2020-05-11T13:24:00Z</dcterms:modified>
</cp:coreProperties>
</file>